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ind w:right="0" w:firstLine="0" w:firstLineChars="0"/>
        <w:textAlignment w:val="auto"/>
        <w:rPr>
          <w:rStyle w:val="6"/>
          <w:rFonts w:hint="eastAsia" w:ascii="黑体" w:hAnsi="黑体" w:eastAsia="黑体"/>
          <w:lang w:val="en-US"/>
        </w:rPr>
      </w:pPr>
      <w:r>
        <w:rPr>
          <w:rStyle w:val="6"/>
          <w:rFonts w:ascii="黑体" w:hAnsi="黑体" w:eastAsia="黑体"/>
        </w:rPr>
        <w:t>附件</w:t>
      </w:r>
      <w:r>
        <w:rPr>
          <w:rStyle w:val="6"/>
          <w:rFonts w:hint="eastAsia" w:ascii="黑体" w:hAnsi="黑体" w:eastAsia="黑体"/>
          <w:lang w:val="en-US"/>
        </w:rPr>
        <w:t>2</w:t>
      </w:r>
    </w:p>
    <w:p>
      <w:pPr>
        <w:pStyle w:val="2"/>
      </w:pPr>
    </w:p>
    <w:p>
      <w:pPr>
        <w:pStyle w:val="7"/>
        <w:snapToGrid w:val="0"/>
        <w:spacing w:before="120" w:after="360" w:line="700" w:lineRule="exact"/>
        <w:jc w:val="center"/>
        <w:textAlignment w:val="baseline"/>
        <w:rPr>
          <w:rStyle w:val="6"/>
          <w:rFonts w:hint="eastAsia" w:ascii="方正小标宋简体" w:hAnsi="方正小标宋简体" w:eastAsia="方正小标宋简体" w:cs="方正小标宋简体"/>
          <w:sz w:val="44"/>
          <w:szCs w:val="36"/>
        </w:rPr>
      </w:pPr>
      <w:r>
        <w:rPr>
          <w:rStyle w:val="6"/>
          <w:rFonts w:hint="eastAsia" w:ascii="方正小标宋简体" w:hAnsi="方正小标宋简体" w:eastAsia="方正小标宋简体" w:cs="方正小标宋简体"/>
          <w:sz w:val="44"/>
          <w:szCs w:val="36"/>
        </w:rPr>
        <w:t>科技馆体系数据采集系统填报指南</w:t>
      </w:r>
    </w:p>
    <w:p>
      <w:pPr>
        <w:pStyle w:val="7"/>
        <w:snapToGrid w:val="0"/>
        <w:spacing w:before="0" w:beforeAutospacing="0" w:after="0" w:afterAutospacing="0" w:line="580" w:lineRule="exact"/>
        <w:ind w:firstLine="640" w:firstLineChars="200"/>
        <w:jc w:val="both"/>
        <w:textAlignment w:val="baseline"/>
        <w:rPr>
          <w:rStyle w:val="6"/>
          <w:rFonts w:hint="eastAsia" w:ascii="仿宋" w:hAnsi="仿宋" w:eastAsia="仿宋" w:cs="仿宋"/>
          <w:sz w:val="32"/>
          <w:szCs w:val="32"/>
        </w:rPr>
      </w:pPr>
      <w:r>
        <w:rPr>
          <w:rFonts w:hint="eastAsia" w:ascii="仿宋" w:hAnsi="仿宋" w:eastAsia="仿宋" w:cs="仿宋"/>
          <w:sz w:val="32"/>
          <w:szCs w:val="32"/>
        </w:rPr>
        <w:t>本次数据采集面向本地建成开放科技馆（含纳入2023年度全国科技馆免费开放范围的单位），填报内容起止时间为2023年1月1日至2023年12月31日，填报数据为实际发生数。科技馆体系数据采集系统（以下简称数据采集系统，</w:t>
      </w:r>
      <w:r>
        <w:rPr>
          <w:rFonts w:hint="eastAsia" w:ascii="仿宋" w:hAnsi="仿宋" w:eastAsia="仿宋" w:cs="仿宋"/>
          <w:color w:val="000000"/>
          <w:sz w:val="32"/>
          <w:szCs w:val="32"/>
        </w:rPr>
        <w:t>系统地址为https://sjcj.cdstm.cn）填报流程如</w:t>
      </w:r>
      <w:r>
        <w:rPr>
          <w:rFonts w:hint="eastAsia" w:ascii="仿宋" w:hAnsi="仿宋" w:eastAsia="仿宋" w:cs="仿宋"/>
          <w:sz w:val="32"/>
          <w:szCs w:val="32"/>
        </w:rPr>
        <w:t>下。</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请各科技馆按照省科协分配账号登录数据采集系统，在首页查看和下载“已建成开放科技馆填报指导手册”和“已建成开放科技馆基本情况统计表”，按照手册中步骤进行填报。</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各科技馆如使用初始密码登录系统，请务必按提示修改密码并记牢。如忘记密码，请点击系统首页“登录”按钮下方的“忘记密码？点此重置”，在“短信重置”窗口内填入账号（格式为A或B+9位数字，如B123456789），并点击后方的“获取验证码”，之后凭收到的验证码在下方填写新密码以完成重置。如点击“获取验证码”后，提示中显示的接收手机号非本人使用，请加工作QQ群（375377162）联系运维人员变更手机号码。</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表内所有数据必须按注明的计量单位填写，填报数据应客观真实，为本单位2023年1-12月实际发生数；填报应科学严谨，关联数据须注意内在逻辑性。若科技馆与其他单位（如少年宫、青少年活动中心、博物馆等）存在共用场地、建筑等设施情况，仅填报与科技馆有关数据。经费支出等也以实际发生数为准，如人员经费支出等不可为0，如由上级单位发放工资，需向上级单位查明后填报，并补充说明情况盖上级单位公章。</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请所有科技馆填报人员按照附件1的要求，提前准备证明材料，并按照证明材料的数据进行填报。</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请所有科技馆填报人员在数据采集系统“表7-4其他需要说明的情况”中“年度工作总结”部分，上传本年度工作总结（名为“xx科技馆2023年度工作总结”，需为Word文件）。</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请各免费开放科技馆填报人员在数据采集系统“表7-4其他需要说明的情况”中“免费开放工作材料”部分，上传本年度免费开放绩效评价报告以及反映免费开放成效等典型工作的图片3-5张（请将相关文件打包为压缩包，zip/7z格式均可，并命名为“xx科技馆2023年度免费开放工作材料”）。</w:t>
      </w:r>
    </w:p>
    <w:p>
      <w:pPr>
        <w:pStyle w:val="3"/>
        <w:widowControl w:val="0"/>
        <w:spacing w:before="0" w:beforeAutospacing="0" w:after="0" w:afterAutospacing="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待科技馆填报人员的信息填报页面下“报表状态”显示为“已完成”后，科技馆完成本年度的数据填报工作。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5A5B5906"/>
    <w:rsid w:val="5A5B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uiPriority w:val="99"/>
    <w:pPr>
      <w:spacing w:after="120"/>
    </w:pPr>
    <w:rPr>
      <w:szCs w:val="22"/>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NormalCharacter"/>
    <w:qFormat/>
    <w:uiPriority w:val="0"/>
    <w:rPr>
      <w:rFonts w:ascii="Calibri" w:hAnsi="Calibri" w:eastAsia="宋体" w:cs="仿宋"/>
      <w:kern w:val="2"/>
      <w:sz w:val="32"/>
      <w:szCs w:val="32"/>
      <w:lang w:val="en-US" w:eastAsia="zh-CN" w:bidi="ar-SA"/>
    </w:rPr>
  </w:style>
  <w:style w:type="paragraph" w:customStyle="1" w:styleId="7">
    <w:name w:val="HtmlNormal"/>
    <w:basedOn w:val="1"/>
    <w:qFormat/>
    <w:uiPriority w:val="0"/>
    <w:pPr>
      <w:widowControl/>
      <w:spacing w:before="100" w:beforeAutospacing="1" w:after="100" w:afterAutospacing="1"/>
      <w:jc w:val="left"/>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2024-01-09T07:00:00Z</dcterms:created>
  <dc:creator>ycy</dc:creator>
  <cp:lastModifiedBy>ycy</cp:lastModifiedBy>
  <dcterms:modified xsi:type="dcterms:W3CDTF">2024-01-09T07:00:27Z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6EDE91BB5B0E47AABF2F5D0DC693388C_11</vt:lpwstr>
  </property>
</Properties>
</file>